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89CE" w14:textId="642DFE96" w:rsidR="0010239E" w:rsidRPr="0010239E" w:rsidRDefault="0010239E" w:rsidP="0010239E">
      <w:pPr>
        <w:rPr>
          <w:rFonts w:ascii="Montserrat" w:hAnsi="Montserrat"/>
        </w:rPr>
      </w:pPr>
      <w:r w:rsidRPr="0010239E">
        <w:rPr>
          <w:rStyle w:val="color12"/>
          <w:rFonts w:ascii="Montserrat" w:hAnsi="Montserrat"/>
        </w:rPr>
        <w:t>May 2024</w:t>
      </w:r>
    </w:p>
    <w:p w14:paraId="391DCE60" w14:textId="018BB7FD" w:rsidR="0010239E" w:rsidRPr="0010239E" w:rsidRDefault="0010239E" w:rsidP="0010239E">
      <w:pPr>
        <w:pStyle w:val="font8"/>
        <w:rPr>
          <w:rFonts w:ascii="Montserrat" w:hAnsi="Montserrat"/>
        </w:rPr>
      </w:pPr>
      <w:r w:rsidRPr="0010239E">
        <w:rPr>
          <w:rStyle w:val="color12"/>
          <w:rFonts w:ascii="Montserrat" w:hAnsi="Montserrat"/>
        </w:rPr>
        <w:t>Dear [candidate name]</w:t>
      </w:r>
    </w:p>
    <w:p w14:paraId="089D3D3C" w14:textId="4173FAFC" w:rsidR="0010239E" w:rsidRPr="0010239E" w:rsidRDefault="0010239E" w:rsidP="0010239E">
      <w:pPr>
        <w:pStyle w:val="font8"/>
        <w:rPr>
          <w:rFonts w:ascii="Montserrat" w:hAnsi="Montserrat"/>
        </w:rPr>
      </w:pPr>
      <w:r w:rsidRPr="0010239E">
        <w:rPr>
          <w:rStyle w:val="color12"/>
          <w:rFonts w:ascii="Montserrat" w:hAnsi="Montserrat"/>
        </w:rPr>
        <w:t>As you are running as a parliamentary candidate in X (your constituency), I am hoping you will be able to meet with me to discuss your commitments and plans to reduce and eliminate poverty in this area and beyond.</w:t>
      </w:r>
    </w:p>
    <w:p w14:paraId="09998021" w14:textId="197078FB" w:rsidR="0010239E" w:rsidRPr="0010239E" w:rsidRDefault="0010239E" w:rsidP="0010239E">
      <w:pPr>
        <w:pStyle w:val="font8"/>
        <w:rPr>
          <w:rFonts w:ascii="Montserrat" w:hAnsi="Montserrat"/>
        </w:rPr>
      </w:pPr>
      <w:r w:rsidRPr="0010239E">
        <w:rPr>
          <w:rStyle w:val="color12"/>
          <w:rFonts w:ascii="Montserrat" w:hAnsi="Montserrat"/>
        </w:rPr>
        <w:t>[</w:t>
      </w:r>
      <w:r w:rsidRPr="0010239E">
        <w:rPr>
          <w:rStyle w:val="color12"/>
          <w:rFonts w:ascii="Montserrat" w:hAnsi="Montserrat"/>
          <w:i/>
          <w:iCs/>
        </w:rPr>
        <w:t>Add in any relevant local statistics. It’s vital to remember that food bank use represents only a fraction of wider severe food insecurity which has soared in recent years. Recent Department for Work and Pensions data from the Family Resources Survey found that 14% of UK households unable to afford food or skipping meals used a food bank</w:t>
      </w:r>
      <w:r>
        <w:rPr>
          <w:rStyle w:val="FootnoteReference"/>
          <w:rFonts w:ascii="Montserrat" w:hAnsi="Montserrat"/>
          <w:i/>
          <w:iCs/>
        </w:rPr>
        <w:footnoteReference w:id="1"/>
      </w:r>
      <w:r w:rsidRPr="0010239E">
        <w:rPr>
          <w:rStyle w:val="color12"/>
          <w:rFonts w:ascii="Montserrat" w:hAnsi="Montserrat"/>
          <w:i/>
          <w:iCs/>
        </w:rPr>
        <w:t>.]</w:t>
      </w:r>
    </w:p>
    <w:p w14:paraId="69B812AC" w14:textId="0ADDEA16" w:rsidR="0010239E" w:rsidRPr="0010239E" w:rsidRDefault="0010239E" w:rsidP="0010239E">
      <w:pPr>
        <w:pStyle w:val="font8"/>
        <w:rPr>
          <w:rFonts w:ascii="Montserrat" w:hAnsi="Montserrat"/>
        </w:rPr>
      </w:pPr>
      <w:r w:rsidRPr="0010239E">
        <w:rPr>
          <w:rStyle w:val="color12"/>
          <w:rFonts w:ascii="Montserrat" w:hAnsi="Montserrat"/>
        </w:rPr>
        <w:t>No one should have to turn to charity to be able to eat. Yet, over the last 14 years, increasing numbers of people have been pushed to the doors of independent food banks and other charitable food aid providers because of lack of money to buy food.</w:t>
      </w:r>
    </w:p>
    <w:p w14:paraId="09FC14F5" w14:textId="7E6A0A9B" w:rsidR="0010239E" w:rsidRPr="0010239E" w:rsidRDefault="0010239E" w:rsidP="0010239E">
      <w:pPr>
        <w:pStyle w:val="font8"/>
        <w:rPr>
          <w:rFonts w:ascii="Montserrat" w:hAnsi="Montserrat"/>
        </w:rPr>
      </w:pPr>
      <w:r w:rsidRPr="0010239E">
        <w:rPr>
          <w:rStyle w:val="color12"/>
          <w:rFonts w:ascii="Montserrat" w:hAnsi="Montserrat"/>
        </w:rPr>
        <w:t xml:space="preserve">As the UK poverty crisis has escalated, the charitable food aid sector has been pushed past breaking point. </w:t>
      </w:r>
      <w:r w:rsidRPr="0010239E">
        <w:rPr>
          <w:rStyle w:val="color12"/>
          <w:rFonts w:ascii="Montserrat" w:hAnsi="Montserrat"/>
          <w:u w:val="single"/>
        </w:rPr>
        <w:t>Recent data</w:t>
      </w:r>
      <w:r w:rsidRPr="0010239E">
        <w:rPr>
          <w:rStyle w:val="color12"/>
          <w:rFonts w:ascii="Montserrat" w:hAnsi="Montserrat"/>
        </w:rPr>
        <w:t xml:space="preserve"> from the </w:t>
      </w:r>
      <w:r w:rsidRPr="0010239E">
        <w:rPr>
          <w:rStyle w:val="color12"/>
          <w:rFonts w:ascii="Montserrat" w:hAnsi="Montserrat"/>
          <w:u w:val="single"/>
        </w:rPr>
        <w:t>Independent Food Aid Network (IFAN)</w:t>
      </w:r>
      <w:r w:rsidRPr="0010239E">
        <w:rPr>
          <w:rStyle w:val="color12"/>
          <w:rFonts w:ascii="Montserrat" w:hAnsi="Montserrat"/>
        </w:rPr>
        <w:t xml:space="preserve"> has consistently found that food bank teams are being overstretched and overwhelmed by rising demand. Not only have food banks faced falling food donations and dwindling surplus supplies, but volunteers are exhausted and burnt out.</w:t>
      </w:r>
    </w:p>
    <w:p w14:paraId="2D64EE8A" w14:textId="4525DA7D" w:rsidR="0010239E" w:rsidRPr="0010239E" w:rsidRDefault="0010239E" w:rsidP="0010239E">
      <w:pPr>
        <w:pStyle w:val="font8"/>
        <w:rPr>
          <w:rFonts w:ascii="Montserrat" w:hAnsi="Montserrat"/>
        </w:rPr>
      </w:pPr>
      <w:r w:rsidRPr="0010239E">
        <w:rPr>
          <w:rStyle w:val="color12"/>
          <w:rFonts w:ascii="Montserrat" w:hAnsi="Montserrat"/>
        </w:rPr>
        <w:t xml:space="preserve">Food banks and other food aid providers are being asked to do the impossible by supporting too large </w:t>
      </w:r>
      <w:proofErr w:type="gramStart"/>
      <w:r w:rsidRPr="0010239E">
        <w:rPr>
          <w:rStyle w:val="color12"/>
          <w:rFonts w:ascii="Montserrat" w:hAnsi="Montserrat"/>
        </w:rPr>
        <w:t>a number of</w:t>
      </w:r>
      <w:proofErr w:type="gramEnd"/>
      <w:r w:rsidRPr="0010239E">
        <w:rPr>
          <w:rStyle w:val="color12"/>
          <w:rFonts w:ascii="Montserrat" w:hAnsi="Montserrat"/>
        </w:rPr>
        <w:t xml:space="preserve"> people unable to afford food. These include both people in work whose wages are not enough to cover the cost of living as well as people who are already receiving all their social security entitlements but are still not able to make ends meet.</w:t>
      </w:r>
    </w:p>
    <w:p w14:paraId="2ACF2616" w14:textId="07AB3BAF" w:rsidR="0010239E" w:rsidRPr="0010239E" w:rsidRDefault="0010239E" w:rsidP="0010239E">
      <w:pPr>
        <w:pStyle w:val="font8"/>
        <w:rPr>
          <w:rFonts w:ascii="Montserrat" w:hAnsi="Montserrat"/>
        </w:rPr>
      </w:pPr>
      <w:r w:rsidRPr="0010239E">
        <w:rPr>
          <w:rStyle w:val="color12"/>
          <w:rFonts w:ascii="Montserrat" w:hAnsi="Montserrat"/>
        </w:rPr>
        <w:t xml:space="preserve">IFAN is calling on the next government to take immediate actions to address food insecurity through a </w:t>
      </w:r>
      <w:r w:rsidRPr="0010239E">
        <w:rPr>
          <w:rStyle w:val="color12"/>
          <w:rFonts w:ascii="Montserrat" w:hAnsi="Montserrat"/>
          <w:u w:val="single"/>
        </w:rPr>
        <w:t>cash first</w:t>
      </w:r>
      <w:r w:rsidRPr="0010239E">
        <w:rPr>
          <w:rStyle w:val="color12"/>
          <w:rFonts w:ascii="Montserrat" w:hAnsi="Montserrat"/>
        </w:rPr>
        <w:t xml:space="preserve"> or income-focused approach including</w:t>
      </w:r>
    </w:p>
    <w:p w14:paraId="67F4EC1D" w14:textId="5C4EE883" w:rsidR="0010239E" w:rsidRPr="0010239E" w:rsidRDefault="0010239E" w:rsidP="0010239E">
      <w:pPr>
        <w:pStyle w:val="font8"/>
        <w:numPr>
          <w:ilvl w:val="0"/>
          <w:numId w:val="2"/>
        </w:numPr>
        <w:rPr>
          <w:rFonts w:ascii="Montserrat" w:hAnsi="Montserrat"/>
        </w:rPr>
      </w:pPr>
      <w:r w:rsidRPr="0010239E">
        <w:rPr>
          <w:rStyle w:val="color12"/>
          <w:rFonts w:ascii="Montserrat" w:hAnsi="Montserrat"/>
        </w:rPr>
        <w:t>adopti</w:t>
      </w:r>
      <w:r w:rsidR="00855654">
        <w:rPr>
          <w:rStyle w:val="color12"/>
          <w:rFonts w:ascii="Montserrat" w:hAnsi="Montserrat"/>
        </w:rPr>
        <w:t>ng</w:t>
      </w:r>
      <w:r w:rsidRPr="0010239E">
        <w:rPr>
          <w:rStyle w:val="color12"/>
          <w:rFonts w:ascii="Montserrat" w:hAnsi="Montserrat"/>
        </w:rPr>
        <w:t xml:space="preserve"> </w:t>
      </w:r>
      <w:r w:rsidRPr="0010239E">
        <w:rPr>
          <w:rStyle w:val="color12"/>
          <w:rFonts w:ascii="Montserrat" w:hAnsi="Montserrat"/>
          <w:u w:val="single"/>
        </w:rPr>
        <w:t>an Essentials Guarantee</w:t>
      </w:r>
      <w:r w:rsidRPr="0010239E">
        <w:rPr>
          <w:rStyle w:val="color12"/>
          <w:rFonts w:ascii="Montserrat" w:hAnsi="Montserrat"/>
        </w:rPr>
        <w:t xml:space="preserve"> </w:t>
      </w:r>
      <w:r w:rsidR="00855654">
        <w:rPr>
          <w:rStyle w:val="color12"/>
          <w:rFonts w:ascii="Montserrat" w:hAnsi="Montserrat"/>
        </w:rPr>
        <w:t>as a first</w:t>
      </w:r>
      <w:r w:rsidRPr="0010239E">
        <w:rPr>
          <w:rStyle w:val="color12"/>
          <w:rFonts w:ascii="Montserrat" w:hAnsi="Montserrat"/>
        </w:rPr>
        <w:t xml:space="preserve"> step towards </w:t>
      </w:r>
      <w:r w:rsidR="00855654">
        <w:rPr>
          <w:rStyle w:val="color12"/>
          <w:rFonts w:ascii="Montserrat" w:hAnsi="Montserrat"/>
        </w:rPr>
        <w:t xml:space="preserve">providing </w:t>
      </w:r>
      <w:r w:rsidRPr="0010239E">
        <w:rPr>
          <w:rStyle w:val="color12"/>
          <w:rFonts w:ascii="Montserrat" w:hAnsi="Montserrat"/>
        </w:rPr>
        <w:t xml:space="preserve">a </w:t>
      </w:r>
      <w:r w:rsidRPr="0010239E">
        <w:rPr>
          <w:rStyle w:val="color12"/>
          <w:rFonts w:ascii="Montserrat" w:hAnsi="Montserrat"/>
          <w:u w:val="single"/>
        </w:rPr>
        <w:t>Living Income</w:t>
      </w:r>
      <w:r w:rsidRPr="0010239E">
        <w:rPr>
          <w:rStyle w:val="color12"/>
          <w:rFonts w:ascii="Montserrat" w:hAnsi="Montserrat"/>
        </w:rPr>
        <w:t xml:space="preserve"> </w:t>
      </w:r>
      <w:r w:rsidR="00855654">
        <w:rPr>
          <w:rStyle w:val="color12"/>
          <w:rFonts w:ascii="Montserrat" w:hAnsi="Montserrat"/>
        </w:rPr>
        <w:t xml:space="preserve">for </w:t>
      </w:r>
      <w:proofErr w:type="gramStart"/>
      <w:r w:rsidR="00855654">
        <w:rPr>
          <w:rStyle w:val="color12"/>
          <w:rFonts w:ascii="Montserrat" w:hAnsi="Montserrat"/>
        </w:rPr>
        <w:t>all</w:t>
      </w:r>
      <w:proofErr w:type="gramEnd"/>
    </w:p>
    <w:p w14:paraId="16488BD3" w14:textId="77777777" w:rsidR="00855654" w:rsidRDefault="0010239E" w:rsidP="0010239E">
      <w:pPr>
        <w:pStyle w:val="font8"/>
        <w:numPr>
          <w:ilvl w:val="0"/>
          <w:numId w:val="2"/>
        </w:numPr>
        <w:rPr>
          <w:rStyle w:val="color12"/>
          <w:rFonts w:ascii="Montserrat" w:hAnsi="Montserrat"/>
        </w:rPr>
      </w:pPr>
      <w:r w:rsidRPr="0010239E">
        <w:rPr>
          <w:rStyle w:val="color12"/>
          <w:rFonts w:ascii="Montserrat" w:hAnsi="Montserrat"/>
        </w:rPr>
        <w:t>remov</w:t>
      </w:r>
      <w:r w:rsidR="00855654">
        <w:rPr>
          <w:rStyle w:val="color12"/>
          <w:rFonts w:ascii="Montserrat" w:hAnsi="Montserrat"/>
        </w:rPr>
        <w:t>ing the two-child limit as well as</w:t>
      </w:r>
      <w:r w:rsidRPr="0010239E">
        <w:rPr>
          <w:rStyle w:val="color12"/>
          <w:rFonts w:ascii="Montserrat" w:hAnsi="Montserrat"/>
        </w:rPr>
        <w:t xml:space="preserve"> the benefit cap</w:t>
      </w:r>
    </w:p>
    <w:p w14:paraId="709D8424" w14:textId="77777777" w:rsidR="00855654" w:rsidRDefault="00855654" w:rsidP="0010239E">
      <w:pPr>
        <w:pStyle w:val="font8"/>
        <w:numPr>
          <w:ilvl w:val="0"/>
          <w:numId w:val="2"/>
        </w:numPr>
        <w:rPr>
          <w:rStyle w:val="color12"/>
          <w:rFonts w:ascii="Montserrat" w:hAnsi="Montserrat"/>
        </w:rPr>
      </w:pPr>
      <w:r>
        <w:rPr>
          <w:rStyle w:val="color12"/>
          <w:rFonts w:ascii="Montserrat" w:hAnsi="Montserrat"/>
        </w:rPr>
        <w:t xml:space="preserve">abolishing </w:t>
      </w:r>
      <w:r w:rsidR="0010239E" w:rsidRPr="0010239E">
        <w:rPr>
          <w:rStyle w:val="color12"/>
          <w:rFonts w:ascii="Montserrat" w:hAnsi="Montserrat"/>
        </w:rPr>
        <w:t>sanctions</w:t>
      </w:r>
    </w:p>
    <w:p w14:paraId="7FD20235" w14:textId="77777777" w:rsidR="00855654" w:rsidRDefault="00855654" w:rsidP="0010239E">
      <w:pPr>
        <w:pStyle w:val="font8"/>
        <w:numPr>
          <w:ilvl w:val="0"/>
          <w:numId w:val="2"/>
        </w:numPr>
        <w:rPr>
          <w:rStyle w:val="color12"/>
          <w:rFonts w:ascii="Montserrat" w:hAnsi="Montserrat"/>
        </w:rPr>
      </w:pPr>
      <w:r>
        <w:rPr>
          <w:rStyle w:val="color12"/>
          <w:rFonts w:ascii="Montserrat" w:hAnsi="Montserrat"/>
        </w:rPr>
        <w:t xml:space="preserve">ending </w:t>
      </w:r>
      <w:r w:rsidR="0010239E" w:rsidRPr="0010239E">
        <w:rPr>
          <w:rStyle w:val="color12"/>
          <w:rFonts w:ascii="Montserrat" w:hAnsi="Montserrat"/>
        </w:rPr>
        <w:t>the five-week wait for Universal Credit</w:t>
      </w:r>
      <w:r>
        <w:rPr>
          <w:rStyle w:val="color12"/>
          <w:rFonts w:ascii="Montserrat" w:hAnsi="Montserrat"/>
        </w:rPr>
        <w:t xml:space="preserve"> alongside removing </w:t>
      </w:r>
      <w:r w:rsidR="0010239E" w:rsidRPr="0010239E">
        <w:rPr>
          <w:rStyle w:val="color12"/>
          <w:rFonts w:ascii="Montserrat" w:hAnsi="Montserrat"/>
        </w:rPr>
        <w:t xml:space="preserve">benefit </w:t>
      </w:r>
      <w:proofErr w:type="gramStart"/>
      <w:r w:rsidR="0010239E" w:rsidRPr="0010239E">
        <w:rPr>
          <w:rStyle w:val="color12"/>
          <w:rFonts w:ascii="Montserrat" w:hAnsi="Montserrat"/>
        </w:rPr>
        <w:t>deductions</w:t>
      </w:r>
      <w:proofErr w:type="gramEnd"/>
    </w:p>
    <w:p w14:paraId="3A12F15F" w14:textId="311D0CBA" w:rsidR="0010239E" w:rsidRPr="0010239E" w:rsidRDefault="00855654" w:rsidP="0010239E">
      <w:pPr>
        <w:pStyle w:val="font8"/>
        <w:numPr>
          <w:ilvl w:val="0"/>
          <w:numId w:val="2"/>
        </w:numPr>
        <w:rPr>
          <w:rFonts w:ascii="Montserrat" w:hAnsi="Montserrat"/>
        </w:rPr>
      </w:pPr>
      <w:r>
        <w:rPr>
          <w:rStyle w:val="color12"/>
          <w:rFonts w:ascii="Montserrat" w:hAnsi="Montserrat"/>
        </w:rPr>
        <w:t xml:space="preserve">removing </w:t>
      </w:r>
      <w:r w:rsidR="0010239E" w:rsidRPr="0010239E">
        <w:rPr>
          <w:rStyle w:val="color12"/>
          <w:rFonts w:ascii="Montserrat" w:hAnsi="Montserrat"/>
        </w:rPr>
        <w:t>No Recourse to Public Funds status</w:t>
      </w:r>
    </w:p>
    <w:p w14:paraId="03C2A561" w14:textId="77777777" w:rsidR="0010239E" w:rsidRPr="0010239E" w:rsidRDefault="0010239E" w:rsidP="0010239E">
      <w:pPr>
        <w:pStyle w:val="font8"/>
        <w:numPr>
          <w:ilvl w:val="0"/>
          <w:numId w:val="2"/>
        </w:numPr>
        <w:rPr>
          <w:rFonts w:ascii="Montserrat" w:hAnsi="Montserrat"/>
        </w:rPr>
      </w:pPr>
      <w:r w:rsidRPr="0010239E">
        <w:rPr>
          <w:rStyle w:val="color12"/>
          <w:rFonts w:ascii="Montserrat" w:hAnsi="Montserrat"/>
        </w:rPr>
        <w:t xml:space="preserve">the permanent provision of funding for local crisis </w:t>
      </w:r>
      <w:proofErr w:type="gramStart"/>
      <w:r w:rsidRPr="0010239E">
        <w:rPr>
          <w:rStyle w:val="color12"/>
          <w:rFonts w:ascii="Montserrat" w:hAnsi="Montserrat"/>
        </w:rPr>
        <w:t>support</w:t>
      </w:r>
      <w:proofErr w:type="gramEnd"/>
      <w:r w:rsidRPr="0010239E">
        <w:rPr>
          <w:rStyle w:val="color12"/>
          <w:rFonts w:ascii="Montserrat" w:hAnsi="Montserrat"/>
        </w:rPr>
        <w:t xml:space="preserve"> schemes to enable every UK local authority to distribute help via cash payments</w:t>
      </w:r>
    </w:p>
    <w:p w14:paraId="5D4F21E0" w14:textId="77777777" w:rsidR="0010239E" w:rsidRPr="0010239E" w:rsidRDefault="0010239E" w:rsidP="0010239E">
      <w:pPr>
        <w:pStyle w:val="font8"/>
        <w:numPr>
          <w:ilvl w:val="0"/>
          <w:numId w:val="2"/>
        </w:numPr>
        <w:rPr>
          <w:rFonts w:ascii="Montserrat" w:hAnsi="Montserrat"/>
        </w:rPr>
      </w:pPr>
      <w:r w:rsidRPr="0010239E">
        <w:rPr>
          <w:rStyle w:val="color12"/>
          <w:rFonts w:ascii="Montserrat" w:hAnsi="Montserrat"/>
        </w:rPr>
        <w:lastRenderedPageBreak/>
        <w:t>ensuring employers pay a real Living Wage and provide job security</w:t>
      </w:r>
    </w:p>
    <w:p w14:paraId="2CD331D6" w14:textId="2B3B37CE" w:rsidR="0010239E" w:rsidRPr="0010239E" w:rsidRDefault="0010239E" w:rsidP="0010239E">
      <w:pPr>
        <w:pStyle w:val="font8"/>
        <w:numPr>
          <w:ilvl w:val="0"/>
          <w:numId w:val="2"/>
        </w:numPr>
        <w:rPr>
          <w:rFonts w:ascii="Montserrat" w:hAnsi="Montserrat"/>
        </w:rPr>
      </w:pPr>
      <w:r w:rsidRPr="0010239E">
        <w:rPr>
          <w:rStyle w:val="color12"/>
          <w:rFonts w:ascii="Montserrat" w:hAnsi="Montserrat"/>
        </w:rPr>
        <w:t>investment in local advice services</w:t>
      </w:r>
    </w:p>
    <w:p w14:paraId="4C7855CC" w14:textId="19D8B267" w:rsidR="0010239E" w:rsidRPr="0010239E" w:rsidRDefault="0010239E" w:rsidP="0010239E">
      <w:pPr>
        <w:pStyle w:val="font8"/>
        <w:rPr>
          <w:rFonts w:ascii="Montserrat" w:hAnsi="Montserrat"/>
        </w:rPr>
      </w:pPr>
      <w:r w:rsidRPr="0010239E">
        <w:rPr>
          <w:rStyle w:val="color12"/>
          <w:rFonts w:ascii="Montserrat" w:hAnsi="Montserrat"/>
        </w:rPr>
        <w:t>I would be keen to arrange a mutually convenient time and location to meet with you in person or online. I am eager to understand the commitments you can make to reduce poverty both locally and nationally. </w:t>
      </w:r>
    </w:p>
    <w:p w14:paraId="3AF796B7" w14:textId="2940E7B8" w:rsidR="0010239E" w:rsidRPr="0010239E" w:rsidRDefault="0010239E" w:rsidP="0010239E">
      <w:pPr>
        <w:pStyle w:val="font8"/>
        <w:rPr>
          <w:rFonts w:ascii="Montserrat" w:hAnsi="Montserrat"/>
        </w:rPr>
      </w:pPr>
      <w:r w:rsidRPr="0010239E">
        <w:rPr>
          <w:rStyle w:val="color12"/>
          <w:rFonts w:ascii="Montserrat" w:hAnsi="Montserrat"/>
        </w:rPr>
        <w:t>I look forward to hearing from you as soon as possible.</w:t>
      </w:r>
    </w:p>
    <w:p w14:paraId="7DFB4CA9" w14:textId="64735D2D" w:rsidR="0010239E" w:rsidRPr="0010239E" w:rsidRDefault="0010239E" w:rsidP="0010239E">
      <w:pPr>
        <w:pStyle w:val="font8"/>
        <w:rPr>
          <w:rFonts w:ascii="Montserrat" w:hAnsi="Montserrat"/>
        </w:rPr>
      </w:pPr>
      <w:r w:rsidRPr="0010239E">
        <w:rPr>
          <w:rStyle w:val="color12"/>
          <w:rFonts w:ascii="Montserrat" w:hAnsi="Montserrat"/>
        </w:rPr>
        <w:t>Thank you very much indeed.</w:t>
      </w:r>
    </w:p>
    <w:p w14:paraId="1E611BEB" w14:textId="77777777" w:rsidR="0010239E" w:rsidRPr="0010239E" w:rsidRDefault="0010239E" w:rsidP="0010239E">
      <w:pPr>
        <w:pStyle w:val="font8"/>
        <w:rPr>
          <w:rFonts w:ascii="Montserrat" w:hAnsi="Montserrat"/>
        </w:rPr>
      </w:pPr>
      <w:r w:rsidRPr="0010239E">
        <w:rPr>
          <w:rStyle w:val="color12"/>
          <w:rFonts w:ascii="Montserrat" w:hAnsi="Montserrat"/>
        </w:rPr>
        <w:t>Yours sincerely,</w:t>
      </w:r>
    </w:p>
    <w:p w14:paraId="0E78D0EE" w14:textId="77777777" w:rsidR="0010239E" w:rsidRPr="0010239E" w:rsidRDefault="0010239E" w:rsidP="0010239E">
      <w:pPr>
        <w:pStyle w:val="font8"/>
        <w:rPr>
          <w:rFonts w:ascii="Montserrat" w:hAnsi="Montserrat"/>
        </w:rPr>
      </w:pPr>
      <w:r w:rsidRPr="0010239E">
        <w:rPr>
          <w:rStyle w:val="color12"/>
          <w:rFonts w:ascii="Montserrat" w:hAnsi="Montserrat"/>
        </w:rPr>
        <w:t>[Name/Email/Any other contact details]</w:t>
      </w:r>
    </w:p>
    <w:p w14:paraId="0F3825F7" w14:textId="77777777" w:rsidR="0010239E" w:rsidRPr="00C2656A" w:rsidRDefault="0010239E">
      <w:pPr>
        <w:rPr>
          <w:rFonts w:ascii="Montserrat" w:hAnsi="Montserrat"/>
        </w:rPr>
      </w:pPr>
    </w:p>
    <w:sectPr w:rsidR="0010239E" w:rsidRPr="00C2656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EC4C" w14:textId="77777777" w:rsidR="005452A6" w:rsidRDefault="005452A6">
      <w:pPr>
        <w:spacing w:line="240" w:lineRule="auto"/>
      </w:pPr>
      <w:r>
        <w:separator/>
      </w:r>
    </w:p>
  </w:endnote>
  <w:endnote w:type="continuationSeparator" w:id="0">
    <w:p w14:paraId="3ECFB62E" w14:textId="77777777" w:rsidR="005452A6" w:rsidRDefault="00545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9604" w14:textId="77777777" w:rsidR="005452A6" w:rsidRDefault="005452A6">
      <w:pPr>
        <w:spacing w:line="240" w:lineRule="auto"/>
      </w:pPr>
      <w:r>
        <w:separator/>
      </w:r>
    </w:p>
  </w:footnote>
  <w:footnote w:type="continuationSeparator" w:id="0">
    <w:p w14:paraId="28A047E4" w14:textId="77777777" w:rsidR="005452A6" w:rsidRDefault="005452A6">
      <w:pPr>
        <w:spacing w:line="240" w:lineRule="auto"/>
      </w:pPr>
      <w:r>
        <w:continuationSeparator/>
      </w:r>
    </w:p>
  </w:footnote>
  <w:footnote w:id="1">
    <w:p w14:paraId="0863AA14" w14:textId="2F5C9DDE" w:rsidR="0010239E" w:rsidRPr="0010239E" w:rsidRDefault="0010239E">
      <w:pPr>
        <w:pStyle w:val="FootnoteText"/>
      </w:pPr>
      <w:r>
        <w:rPr>
          <w:rStyle w:val="FootnoteReference"/>
        </w:rPr>
        <w:footnoteRef/>
      </w:r>
      <w:r>
        <w:t xml:space="preserve"> Family Resources Survey, Department of Work and Pensions,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B1F7E"/>
    <w:multiLevelType w:val="multilevel"/>
    <w:tmpl w:val="B97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A4CE4"/>
    <w:multiLevelType w:val="multilevel"/>
    <w:tmpl w:val="3C7A60E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5096256">
    <w:abstractNumId w:val="1"/>
  </w:num>
  <w:num w:numId="2" w16cid:durableId="124480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47"/>
    <w:rsid w:val="000C5A4F"/>
    <w:rsid w:val="0010239E"/>
    <w:rsid w:val="00321447"/>
    <w:rsid w:val="003A04EE"/>
    <w:rsid w:val="004421C1"/>
    <w:rsid w:val="005452A6"/>
    <w:rsid w:val="00620EAF"/>
    <w:rsid w:val="00855654"/>
    <w:rsid w:val="00C07420"/>
    <w:rsid w:val="00C2656A"/>
    <w:rsid w:val="00CA49F0"/>
    <w:rsid w:val="00F1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D55859"/>
  <w15:docId w15:val="{12912F62-51C2-A540-8A62-D2D99754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font8">
    <w:name w:val="font_8"/>
    <w:basedOn w:val="Normal"/>
    <w:rsid w:val="00102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DefaultParagraphFont"/>
    <w:rsid w:val="0010239E"/>
  </w:style>
  <w:style w:type="paragraph" w:styleId="FootnoteText">
    <w:name w:val="footnote text"/>
    <w:basedOn w:val="Normal"/>
    <w:link w:val="FootnoteTextChar"/>
    <w:uiPriority w:val="99"/>
    <w:semiHidden/>
    <w:unhideWhenUsed/>
    <w:rsid w:val="0010239E"/>
    <w:pPr>
      <w:spacing w:line="240" w:lineRule="auto"/>
    </w:pPr>
    <w:rPr>
      <w:sz w:val="20"/>
      <w:szCs w:val="20"/>
    </w:rPr>
  </w:style>
  <w:style w:type="character" w:customStyle="1" w:styleId="FootnoteTextChar">
    <w:name w:val="Footnote Text Char"/>
    <w:basedOn w:val="DefaultParagraphFont"/>
    <w:link w:val="FootnoteText"/>
    <w:uiPriority w:val="99"/>
    <w:semiHidden/>
    <w:rsid w:val="0010239E"/>
    <w:rPr>
      <w:sz w:val="20"/>
      <w:szCs w:val="20"/>
    </w:rPr>
  </w:style>
  <w:style w:type="character" w:styleId="FootnoteReference">
    <w:name w:val="footnote reference"/>
    <w:basedOn w:val="DefaultParagraphFont"/>
    <w:uiPriority w:val="99"/>
    <w:semiHidden/>
    <w:unhideWhenUsed/>
    <w:rsid w:val="00102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4991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FD0B-17EA-514C-83DF-9B1BA81D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Preston</cp:lastModifiedBy>
  <cp:revision>2</cp:revision>
  <dcterms:created xsi:type="dcterms:W3CDTF">2024-06-12T14:32:00Z</dcterms:created>
  <dcterms:modified xsi:type="dcterms:W3CDTF">2024-06-12T14:32:00Z</dcterms:modified>
</cp:coreProperties>
</file>