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F9E8BA" w:rsidR="00AD77A7" w:rsidRDefault="00121375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 xml:space="preserve">April </w:t>
      </w:r>
      <w:r w:rsidR="00000000">
        <w:rPr>
          <w:rFonts w:ascii="Montserrat" w:eastAsia="Montserrat" w:hAnsi="Montserrat" w:cs="Montserrat"/>
          <w:color w:val="0B5394"/>
        </w:rPr>
        <w:t>2024</w:t>
      </w:r>
    </w:p>
    <w:p w14:paraId="00000002" w14:textId="77777777" w:rsidR="00AD77A7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>Dear [MP Name] MP,</w:t>
      </w:r>
    </w:p>
    <w:p w14:paraId="00000003" w14:textId="77777777" w:rsidR="00AD77A7" w:rsidRDefault="00AD77A7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</w:p>
    <w:p w14:paraId="00000004" w14:textId="1A271017" w:rsidR="00AD77A7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>Since October 2021,</w:t>
      </w:r>
      <w:r w:rsidR="00121375">
        <w:rPr>
          <w:rFonts w:ascii="Montserrat" w:eastAsia="Montserrat" w:hAnsi="Montserrat" w:cs="Montserrat"/>
          <w:color w:val="0B5394"/>
        </w:rPr>
        <w:t xml:space="preserve"> and the cut to Universal Credit, </w:t>
      </w:r>
      <w:r>
        <w:rPr>
          <w:rFonts w:ascii="Montserrat" w:eastAsia="Montserrat" w:hAnsi="Montserrat" w:cs="Montserrat"/>
          <w:color w:val="0B5394"/>
        </w:rPr>
        <w:t>the Department for Work and Pensions (DWP) has</w:t>
      </w:r>
      <w:r w:rsidR="00121375">
        <w:rPr>
          <w:rFonts w:ascii="Montserrat" w:eastAsia="Montserrat" w:hAnsi="Montserrat" w:cs="Montserrat"/>
          <w:color w:val="0B5394"/>
        </w:rPr>
        <w:t xml:space="preserve"> </w:t>
      </w:r>
      <w:r w:rsidR="001D2A56">
        <w:rPr>
          <w:rFonts w:ascii="Montserrat" w:eastAsia="Montserrat" w:hAnsi="Montserrat" w:cs="Montserrat"/>
          <w:color w:val="0B5394"/>
        </w:rPr>
        <w:t xml:space="preserve">regularly </w:t>
      </w:r>
      <w:r w:rsidR="00121375">
        <w:rPr>
          <w:rFonts w:ascii="Montserrat" w:eastAsia="Montserrat" w:hAnsi="Montserrat" w:cs="Montserrat"/>
          <w:color w:val="0B5394"/>
        </w:rPr>
        <w:t xml:space="preserve">distributed the Household Support Fund (HSF) </w:t>
      </w:r>
      <w:r>
        <w:rPr>
          <w:rFonts w:ascii="Montserrat" w:eastAsia="Montserrat" w:hAnsi="Montserrat" w:cs="Montserrat"/>
          <w:color w:val="0B5394"/>
        </w:rPr>
        <w:t>to local authorities across England</w:t>
      </w:r>
      <w:r w:rsidR="001D2A56">
        <w:rPr>
          <w:rFonts w:ascii="Montserrat" w:eastAsia="Montserrat" w:hAnsi="Montserrat" w:cs="Montserrat"/>
          <w:color w:val="0B5394"/>
        </w:rPr>
        <w:t>.</w:t>
      </w:r>
    </w:p>
    <w:p w14:paraId="00000005" w14:textId="77777777" w:rsidR="00AD77A7" w:rsidRDefault="00AD77A7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</w:p>
    <w:p w14:paraId="59DEF743" w14:textId="6C8BF38B" w:rsidR="001D2A56" w:rsidRDefault="001D2A56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>In his recent budget, t</w:t>
      </w:r>
      <w:r w:rsidR="00000000">
        <w:rPr>
          <w:rFonts w:ascii="Montserrat" w:eastAsia="Montserrat" w:hAnsi="Montserrat" w:cs="Montserrat"/>
          <w:color w:val="0B5394"/>
        </w:rPr>
        <w:t xml:space="preserve">he Chancellor </w:t>
      </w:r>
      <w:r>
        <w:rPr>
          <w:rFonts w:ascii="Montserrat" w:eastAsia="Montserrat" w:hAnsi="Montserrat" w:cs="Montserrat"/>
          <w:color w:val="0B5394"/>
        </w:rPr>
        <w:t xml:space="preserve">announced a temporary, six-month extension of this funding. This </w:t>
      </w:r>
      <w:r w:rsidR="00764023">
        <w:rPr>
          <w:rFonts w:ascii="Montserrat" w:eastAsia="Montserrat" w:hAnsi="Montserrat" w:cs="Montserrat"/>
          <w:color w:val="0B5394"/>
        </w:rPr>
        <w:t xml:space="preserve">eleventh-hour announcement </w:t>
      </w:r>
      <w:r>
        <w:rPr>
          <w:rFonts w:ascii="Montserrat" w:eastAsia="Montserrat" w:hAnsi="Montserrat" w:cs="Montserrat"/>
          <w:color w:val="0B5394"/>
        </w:rPr>
        <w:t xml:space="preserve">was much needed, but its tardiness has meant </w:t>
      </w:r>
      <w:r w:rsidR="00B11A50">
        <w:rPr>
          <w:rFonts w:ascii="Montserrat" w:eastAsia="Montserrat" w:hAnsi="Montserrat" w:cs="Montserrat"/>
          <w:color w:val="0B5394"/>
        </w:rPr>
        <w:t xml:space="preserve">uncertainty for local authorities and </w:t>
      </w:r>
      <w:r>
        <w:rPr>
          <w:rFonts w:ascii="Montserrat" w:eastAsia="Montserrat" w:hAnsi="Montserrat" w:cs="Montserrat"/>
          <w:color w:val="0B5394"/>
        </w:rPr>
        <w:t xml:space="preserve">the </w:t>
      </w:r>
      <w:r w:rsidR="00764023">
        <w:rPr>
          <w:rFonts w:ascii="Montserrat" w:eastAsia="Montserrat" w:hAnsi="Montserrat" w:cs="Montserrat"/>
          <w:color w:val="0B5394"/>
        </w:rPr>
        <w:t xml:space="preserve">closure of </w:t>
      </w:r>
      <w:r>
        <w:rPr>
          <w:rFonts w:ascii="Montserrat" w:eastAsia="Montserrat" w:hAnsi="Montserrat" w:cs="Montserrat"/>
          <w:color w:val="0B5394"/>
        </w:rPr>
        <w:t>some</w:t>
      </w:r>
      <w:r w:rsidR="00B11A50">
        <w:rPr>
          <w:rFonts w:ascii="Montserrat" w:eastAsia="Montserrat" w:hAnsi="Montserrat" w:cs="Montserrat"/>
          <w:color w:val="0B5394"/>
        </w:rPr>
        <w:t xml:space="preserve"> </w:t>
      </w:r>
      <w:r w:rsidR="00764023">
        <w:rPr>
          <w:rFonts w:ascii="Montserrat" w:eastAsia="Montserrat" w:hAnsi="Montserrat" w:cs="Montserrat"/>
          <w:color w:val="0B5394"/>
        </w:rPr>
        <w:t>support schemes</w:t>
      </w:r>
      <w:r>
        <w:rPr>
          <w:rFonts w:ascii="Montserrat" w:eastAsia="Montserrat" w:hAnsi="Montserrat" w:cs="Montserrat"/>
          <w:color w:val="0B5394"/>
        </w:rPr>
        <w:t>. With just six months of funding to come, local a</w:t>
      </w:r>
      <w:r w:rsidR="00B11A50">
        <w:rPr>
          <w:rFonts w:ascii="Montserrat" w:eastAsia="Montserrat" w:hAnsi="Montserrat" w:cs="Montserrat"/>
          <w:color w:val="0B5394"/>
        </w:rPr>
        <w:t>uthorities</w:t>
      </w:r>
      <w:r>
        <w:rPr>
          <w:rFonts w:ascii="Montserrat" w:eastAsia="Montserrat" w:hAnsi="Montserrat" w:cs="Montserrat"/>
          <w:color w:val="0B5394"/>
        </w:rPr>
        <w:t xml:space="preserve"> are also faced with the added challenge of finding ways to distribute their allocations effectively in the time allowed. </w:t>
      </w:r>
    </w:p>
    <w:p w14:paraId="2553CD4B" w14:textId="77777777" w:rsidR="001D2A56" w:rsidRDefault="001D2A56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</w:p>
    <w:p w14:paraId="00000006" w14:textId="2E5C805E" w:rsidR="00AD77A7" w:rsidRDefault="00B11A5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>For over two years, the Independent Food Aid Network (IFAN)</w:t>
      </w:r>
      <w:r>
        <w:rPr>
          <w:rFonts w:ascii="Montserrat" w:eastAsia="Montserrat" w:hAnsi="Montserrat" w:cs="Montserrat"/>
          <w:color w:val="0B5394"/>
        </w:rPr>
        <w:t xml:space="preserve"> has been reporting</w:t>
      </w:r>
      <w:r>
        <w:rPr>
          <w:rFonts w:ascii="Montserrat" w:eastAsia="Montserrat" w:hAnsi="Montserrat" w:cs="Montserrat"/>
          <w:color w:val="0B5394"/>
        </w:rPr>
        <w:t xml:space="preserve"> </w:t>
      </w:r>
      <w:r>
        <w:rPr>
          <w:rFonts w:ascii="Montserrat" w:eastAsia="Montserrat" w:hAnsi="Montserrat" w:cs="Montserrat"/>
          <w:color w:val="0B5394"/>
        </w:rPr>
        <w:t>on the struggles faced by food banks trying to meet rising demand with depleted donations and exhausted teams.</w:t>
      </w:r>
      <w:r>
        <w:rPr>
          <w:rFonts w:ascii="Montserrat" w:eastAsia="Montserrat" w:hAnsi="Montserrat" w:cs="Montserrat"/>
          <w:color w:val="0B5394"/>
        </w:rPr>
        <w:t xml:space="preserve"> </w:t>
      </w:r>
      <w:r w:rsidR="001D2A56">
        <w:rPr>
          <w:rFonts w:ascii="Montserrat" w:eastAsia="Montserrat" w:hAnsi="Montserrat" w:cs="Montserrat"/>
          <w:color w:val="0B5394"/>
        </w:rPr>
        <w:t xml:space="preserve">Independent food </w:t>
      </w:r>
      <w:r w:rsidR="00000000">
        <w:rPr>
          <w:rFonts w:ascii="Montserrat" w:eastAsia="Montserrat" w:hAnsi="Montserrat" w:cs="Montserrat"/>
          <w:color w:val="0B5394"/>
        </w:rPr>
        <w:t xml:space="preserve">banks are deeply concerned </w:t>
      </w:r>
      <w:r w:rsidR="001D2A56">
        <w:rPr>
          <w:rFonts w:ascii="Montserrat" w:eastAsia="Montserrat" w:hAnsi="Montserrat" w:cs="Montserrat"/>
          <w:color w:val="0B5394"/>
        </w:rPr>
        <w:t>about</w:t>
      </w:r>
      <w:r>
        <w:rPr>
          <w:rFonts w:ascii="Montserrat" w:eastAsia="Montserrat" w:hAnsi="Montserrat" w:cs="Montserrat"/>
          <w:color w:val="0B5394"/>
        </w:rPr>
        <w:t xml:space="preserve"> </w:t>
      </w:r>
      <w:r w:rsidR="001D2A56">
        <w:rPr>
          <w:rFonts w:ascii="Montserrat" w:eastAsia="Montserrat" w:hAnsi="Montserrat" w:cs="Montserrat"/>
          <w:color w:val="0B5394"/>
        </w:rPr>
        <w:t>the</w:t>
      </w:r>
      <w:r>
        <w:rPr>
          <w:rFonts w:ascii="Montserrat" w:eastAsia="Montserrat" w:hAnsi="Montserrat" w:cs="Montserrat"/>
          <w:color w:val="0B5394"/>
        </w:rPr>
        <w:t xml:space="preserve"> circumstances surrounding the funding, its</w:t>
      </w:r>
      <w:r w:rsidR="001D2A56">
        <w:rPr>
          <w:rFonts w:ascii="Montserrat" w:eastAsia="Montserrat" w:hAnsi="Montserrat" w:cs="Montserrat"/>
          <w:color w:val="0B5394"/>
        </w:rPr>
        <w:t xml:space="preserve"> brevity</w:t>
      </w:r>
      <w:r>
        <w:rPr>
          <w:rFonts w:ascii="Montserrat" w:eastAsia="Montserrat" w:hAnsi="Montserrat" w:cs="Montserrat"/>
          <w:color w:val="0B5394"/>
        </w:rPr>
        <w:t>,</w:t>
      </w:r>
      <w:r w:rsidR="001D2A56">
        <w:rPr>
          <w:rFonts w:ascii="Montserrat" w:eastAsia="Montserrat" w:hAnsi="Montserrat" w:cs="Montserrat"/>
          <w:color w:val="0B5394"/>
        </w:rPr>
        <w:t xml:space="preserve"> </w:t>
      </w:r>
      <w:r w:rsidR="0092052F">
        <w:rPr>
          <w:rFonts w:ascii="Montserrat" w:eastAsia="Montserrat" w:hAnsi="Montserrat" w:cs="Montserrat"/>
          <w:color w:val="0B5394"/>
        </w:rPr>
        <w:t xml:space="preserve">and </w:t>
      </w:r>
      <w:r w:rsidR="00000000">
        <w:rPr>
          <w:rFonts w:ascii="Montserrat" w:eastAsia="Montserrat" w:hAnsi="Montserrat" w:cs="Montserrat"/>
          <w:color w:val="0B5394"/>
        </w:rPr>
        <w:t>the impact</w:t>
      </w:r>
      <w:r w:rsidR="00764023">
        <w:rPr>
          <w:rFonts w:ascii="Montserrat" w:eastAsia="Montserrat" w:hAnsi="Montserrat" w:cs="Montserrat"/>
          <w:color w:val="0B5394"/>
        </w:rPr>
        <w:t xml:space="preserve"> that</w:t>
      </w:r>
      <w:r w:rsidR="001D2A56">
        <w:rPr>
          <w:rFonts w:ascii="Montserrat" w:eastAsia="Montserrat" w:hAnsi="Montserrat" w:cs="Montserrat"/>
          <w:color w:val="0B5394"/>
        </w:rPr>
        <w:t xml:space="preserve"> </w:t>
      </w:r>
      <w:r w:rsidR="0092052F">
        <w:rPr>
          <w:rFonts w:ascii="Montserrat" w:eastAsia="Montserrat" w:hAnsi="Montserrat" w:cs="Montserrat"/>
          <w:color w:val="0B5394"/>
        </w:rPr>
        <w:t xml:space="preserve">the </w:t>
      </w:r>
      <w:r w:rsidR="00764023">
        <w:rPr>
          <w:rFonts w:ascii="Montserrat" w:eastAsia="Montserrat" w:hAnsi="Montserrat" w:cs="Montserrat"/>
          <w:color w:val="0B5394"/>
        </w:rPr>
        <w:t xml:space="preserve">future </w:t>
      </w:r>
      <w:r w:rsidR="00000000">
        <w:rPr>
          <w:rFonts w:ascii="Montserrat" w:eastAsia="Montserrat" w:hAnsi="Montserrat" w:cs="Montserrat"/>
          <w:color w:val="0B5394"/>
        </w:rPr>
        <w:t>removal</w:t>
      </w:r>
      <w:r w:rsidR="00764023">
        <w:rPr>
          <w:rFonts w:ascii="Montserrat" w:eastAsia="Montserrat" w:hAnsi="Montserrat" w:cs="Montserrat"/>
          <w:color w:val="0B5394"/>
        </w:rPr>
        <w:t xml:space="preserve"> of </w:t>
      </w:r>
      <w:r w:rsidR="001D2A56">
        <w:rPr>
          <w:rFonts w:ascii="Montserrat" w:eastAsia="Montserrat" w:hAnsi="Montserrat" w:cs="Montserrat"/>
          <w:color w:val="0B5394"/>
        </w:rPr>
        <w:t xml:space="preserve">the </w:t>
      </w:r>
      <w:r w:rsidR="00764023">
        <w:rPr>
          <w:rFonts w:ascii="Montserrat" w:eastAsia="Montserrat" w:hAnsi="Montserrat" w:cs="Montserrat"/>
          <w:color w:val="0B5394"/>
        </w:rPr>
        <w:t>HSF</w:t>
      </w:r>
      <w:r w:rsidR="0092052F">
        <w:rPr>
          <w:rFonts w:ascii="Montserrat" w:eastAsia="Montserrat" w:hAnsi="Montserrat" w:cs="Montserrat"/>
          <w:color w:val="0B5394"/>
        </w:rPr>
        <w:t xml:space="preserve"> </w:t>
      </w:r>
      <w:r w:rsidR="00000000">
        <w:rPr>
          <w:rFonts w:ascii="Montserrat" w:eastAsia="Montserrat" w:hAnsi="Montserrat" w:cs="Montserrat"/>
          <w:color w:val="0B5394"/>
        </w:rPr>
        <w:t>will have on the need for their services</w:t>
      </w:r>
      <w:r w:rsidR="001D2A56">
        <w:rPr>
          <w:rFonts w:ascii="Montserrat" w:eastAsia="Montserrat" w:hAnsi="Montserrat" w:cs="Montserrat"/>
          <w:color w:val="0B5394"/>
        </w:rPr>
        <w:t xml:space="preserve"> as the winter sets </w:t>
      </w:r>
      <w:r w:rsidR="0092052F">
        <w:rPr>
          <w:rFonts w:ascii="Montserrat" w:eastAsia="Montserrat" w:hAnsi="Montserrat" w:cs="Montserrat"/>
          <w:color w:val="0B5394"/>
        </w:rPr>
        <w:t xml:space="preserve">in. </w:t>
      </w:r>
    </w:p>
    <w:p w14:paraId="00000007" w14:textId="77777777" w:rsidR="00AD77A7" w:rsidRDefault="00AD77A7">
      <w:pPr>
        <w:rPr>
          <w:color w:val="0B5394"/>
          <w:highlight w:val="white"/>
        </w:rPr>
      </w:pPr>
    </w:p>
    <w:p w14:paraId="176CEEB3" w14:textId="77777777" w:rsidR="00B11A50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>I am writing to urge you to call on the Government to</w:t>
      </w:r>
      <w:r w:rsidR="0092052F">
        <w:rPr>
          <w:rFonts w:ascii="Montserrat" w:eastAsia="Montserrat" w:hAnsi="Montserrat" w:cs="Montserrat"/>
          <w:color w:val="0B5394"/>
        </w:rPr>
        <w:t xml:space="preserve"> not only extend the HSF beyond October but to ensure it </w:t>
      </w:r>
      <w:r w:rsidR="001D2A56">
        <w:rPr>
          <w:rFonts w:ascii="Montserrat" w:eastAsia="Montserrat" w:hAnsi="Montserrat" w:cs="Montserrat"/>
          <w:color w:val="0B5394"/>
        </w:rPr>
        <w:t xml:space="preserve">becomes </w:t>
      </w:r>
      <w:r w:rsidR="0092052F">
        <w:rPr>
          <w:rFonts w:ascii="Montserrat" w:eastAsia="Montserrat" w:hAnsi="Montserrat" w:cs="Montserrat"/>
          <w:color w:val="0B5394"/>
        </w:rPr>
        <w:t xml:space="preserve">a </w:t>
      </w:r>
      <w:r w:rsidR="001D2A56">
        <w:rPr>
          <w:rFonts w:ascii="Montserrat" w:eastAsia="Montserrat" w:hAnsi="Montserrat" w:cs="Montserrat"/>
          <w:color w:val="0B5394"/>
        </w:rPr>
        <w:t xml:space="preserve">permanent </w:t>
      </w:r>
      <w:r w:rsidR="0092052F">
        <w:rPr>
          <w:rFonts w:ascii="Montserrat" w:eastAsia="Montserrat" w:hAnsi="Montserrat" w:cs="Montserrat"/>
          <w:color w:val="0B5394"/>
        </w:rPr>
        <w:t>funding pot</w:t>
      </w:r>
      <w:r w:rsidR="00B11A50">
        <w:rPr>
          <w:rFonts w:ascii="Montserrat" w:eastAsia="Montserrat" w:hAnsi="Montserrat" w:cs="Montserrat"/>
          <w:color w:val="0B5394"/>
        </w:rPr>
        <w:t xml:space="preserve">. It’s vital that this funding can be used by </w:t>
      </w:r>
      <w:r w:rsidR="0092052F">
        <w:rPr>
          <w:rFonts w:ascii="Montserrat" w:eastAsia="Montserrat" w:hAnsi="Montserrat" w:cs="Montserrat"/>
          <w:color w:val="0B5394"/>
        </w:rPr>
        <w:t>local authorit</w:t>
      </w:r>
      <w:r w:rsidR="00B11A50">
        <w:rPr>
          <w:rFonts w:ascii="Montserrat" w:eastAsia="Montserrat" w:hAnsi="Montserrat" w:cs="Montserrat"/>
          <w:color w:val="0B5394"/>
        </w:rPr>
        <w:t xml:space="preserve">ies to provide </w:t>
      </w:r>
      <w:r w:rsidR="0092052F">
        <w:rPr>
          <w:rFonts w:ascii="Montserrat" w:eastAsia="Montserrat" w:hAnsi="Montserrat" w:cs="Montserrat"/>
          <w:color w:val="0B5394"/>
        </w:rPr>
        <w:t xml:space="preserve">discretionary support </w:t>
      </w:r>
      <w:r w:rsidR="00B11A50">
        <w:rPr>
          <w:rFonts w:ascii="Montserrat" w:eastAsia="Montserrat" w:hAnsi="Montserrat" w:cs="Montserrat"/>
          <w:color w:val="0B5394"/>
        </w:rPr>
        <w:t xml:space="preserve">via cash payments </w:t>
      </w:r>
      <w:r w:rsidR="001D2A56">
        <w:rPr>
          <w:rFonts w:ascii="Montserrat" w:eastAsia="Montserrat" w:hAnsi="Montserrat" w:cs="Montserrat"/>
          <w:color w:val="0B5394"/>
        </w:rPr>
        <w:t>as a crucial element of the UK’s social security system</w:t>
      </w:r>
      <w:r>
        <w:rPr>
          <w:rFonts w:ascii="Montserrat" w:eastAsia="Montserrat" w:hAnsi="Montserrat" w:cs="Montserrat"/>
          <w:color w:val="0B5394"/>
        </w:rPr>
        <w:t xml:space="preserve">. </w:t>
      </w:r>
    </w:p>
    <w:p w14:paraId="3A4EBF02" w14:textId="77777777" w:rsidR="00B11A50" w:rsidRDefault="00B11A5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</w:p>
    <w:p w14:paraId="00000008" w14:textId="3EC04B8D" w:rsidR="00AD77A7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 xml:space="preserve">As poverty levels </w:t>
      </w:r>
      <w:r w:rsidR="001D2A56">
        <w:rPr>
          <w:rFonts w:ascii="Montserrat" w:eastAsia="Montserrat" w:hAnsi="Montserrat" w:cs="Montserrat"/>
          <w:color w:val="0B5394"/>
        </w:rPr>
        <w:t>continue to s</w:t>
      </w:r>
      <w:r w:rsidR="00B11A50">
        <w:rPr>
          <w:rFonts w:ascii="Montserrat" w:eastAsia="Montserrat" w:hAnsi="Montserrat" w:cs="Montserrat"/>
          <w:color w:val="0B5394"/>
        </w:rPr>
        <w:t xml:space="preserve">oar </w:t>
      </w:r>
      <w:r>
        <w:rPr>
          <w:rFonts w:ascii="Montserrat" w:eastAsia="Montserrat" w:hAnsi="Montserrat" w:cs="Montserrat"/>
          <w:color w:val="0B5394"/>
        </w:rPr>
        <w:t>across the UK, effective local crisis support is more important than</w:t>
      </w:r>
      <w:r w:rsidR="001D2A56">
        <w:rPr>
          <w:rFonts w:ascii="Montserrat" w:eastAsia="Montserrat" w:hAnsi="Montserrat" w:cs="Montserrat"/>
          <w:color w:val="0B5394"/>
        </w:rPr>
        <w:t xml:space="preserve"> eve</w:t>
      </w:r>
      <w:r w:rsidR="00B11A50">
        <w:rPr>
          <w:rFonts w:ascii="Montserrat" w:eastAsia="Montserrat" w:hAnsi="Montserrat" w:cs="Montserrat"/>
          <w:color w:val="0B5394"/>
        </w:rPr>
        <w:t xml:space="preserve">r. </w:t>
      </w:r>
      <w:r w:rsidR="001D2A56">
        <w:rPr>
          <w:rFonts w:ascii="Montserrat" w:eastAsia="Montserrat" w:hAnsi="Montserrat" w:cs="Montserrat"/>
          <w:color w:val="0B5394"/>
        </w:rPr>
        <w:t>People should be able to access this kind of support, via cash payments, eliminating the need for food bank</w:t>
      </w:r>
      <w:r w:rsidR="00B11A50">
        <w:rPr>
          <w:rFonts w:ascii="Montserrat" w:eastAsia="Montserrat" w:hAnsi="Montserrat" w:cs="Montserrat"/>
          <w:color w:val="0B5394"/>
        </w:rPr>
        <w:t xml:space="preserve">s. </w:t>
      </w:r>
    </w:p>
    <w:p w14:paraId="32C4C184" w14:textId="77777777" w:rsidR="00B11A50" w:rsidRDefault="00B11A50" w:rsidP="00B11A5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</w:p>
    <w:p w14:paraId="4140B786" w14:textId="55C67A67" w:rsidR="00B11A50" w:rsidRDefault="00B11A50" w:rsidP="00B11A5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 xml:space="preserve">In </w:t>
      </w:r>
      <w:r>
        <w:rPr>
          <w:rFonts w:ascii="Montserrat" w:eastAsia="Montserrat" w:hAnsi="Montserrat" w:cs="Montserrat"/>
          <w:color w:val="0B5394"/>
        </w:rPr>
        <w:t>t</w:t>
      </w:r>
      <w:r>
        <w:rPr>
          <w:rFonts w:ascii="Montserrat" w:eastAsia="Montserrat" w:hAnsi="Montserrat" w:cs="Montserrat"/>
          <w:color w:val="0B5394"/>
        </w:rPr>
        <w:t xml:space="preserve">he past two and a half years, the HSF has provided England’s local authorities with a vital opportunity to provide such support. Recent data from End Furniture Poverty found that 62% of all local welfare assistance spending was from the HSF.  Its removal </w:t>
      </w:r>
      <w:r>
        <w:rPr>
          <w:rFonts w:ascii="Montserrat" w:eastAsia="Montserrat" w:hAnsi="Montserrat" w:cs="Montserrat"/>
          <w:color w:val="0B5394"/>
        </w:rPr>
        <w:t xml:space="preserve">in </w:t>
      </w:r>
      <w:r>
        <w:rPr>
          <w:rFonts w:ascii="Montserrat" w:eastAsia="Montserrat" w:hAnsi="Montserrat" w:cs="Montserrat"/>
          <w:color w:val="0B5394"/>
        </w:rPr>
        <w:t>October will inevitably result in more people falling into poverty, destitution, and severe food insecurity</w:t>
      </w:r>
      <w:r>
        <w:rPr>
          <w:rFonts w:ascii="Montserrat" w:eastAsia="Montserrat" w:hAnsi="Montserrat" w:cs="Montserrat"/>
          <w:color w:val="0B5394"/>
        </w:rPr>
        <w:t xml:space="preserve">. </w:t>
      </w:r>
    </w:p>
    <w:p w14:paraId="6ACD6FF6" w14:textId="77777777" w:rsidR="00B11A50" w:rsidRDefault="00B11A50" w:rsidP="00B11A50">
      <w:pPr>
        <w:rPr>
          <w:color w:val="0B5394"/>
          <w:highlight w:val="white"/>
        </w:rPr>
      </w:pPr>
    </w:p>
    <w:p w14:paraId="664D19DD" w14:textId="1CE31498" w:rsidR="00B11A50" w:rsidRDefault="00B11A50" w:rsidP="00B11A5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 xml:space="preserve">It’s essential that the HSF is extended and made permanent beyond September 2024 alongside measures to increase the levels of social security payments and wages. Local welfare assistance should be available </w:t>
      </w:r>
      <w:r>
        <w:rPr>
          <w:rFonts w:ascii="Montserrat" w:eastAsia="Montserrat" w:hAnsi="Montserrat" w:cs="Montserrat"/>
          <w:color w:val="0B5394"/>
        </w:rPr>
        <w:t>for households facing hardship and</w:t>
      </w:r>
      <w:r>
        <w:rPr>
          <w:rFonts w:ascii="Montserrat" w:eastAsia="Montserrat" w:hAnsi="Montserrat" w:cs="Montserrat"/>
          <w:color w:val="0B5394"/>
        </w:rPr>
        <w:t xml:space="preserve"> crisis not</w:t>
      </w:r>
      <w:r>
        <w:rPr>
          <w:rFonts w:ascii="Montserrat" w:eastAsia="Montserrat" w:hAnsi="Montserrat" w:cs="Montserrat"/>
          <w:color w:val="0B5394"/>
        </w:rPr>
        <w:t xml:space="preserve"> simply</w:t>
      </w:r>
      <w:r>
        <w:rPr>
          <w:rFonts w:ascii="Montserrat" w:eastAsia="Montserrat" w:hAnsi="Montserrat" w:cs="Montserrat"/>
          <w:color w:val="0B5394"/>
        </w:rPr>
        <w:t xml:space="preserve"> because social security payments </w:t>
      </w:r>
      <w:r>
        <w:rPr>
          <w:rFonts w:ascii="Montserrat" w:eastAsia="Montserrat" w:hAnsi="Montserrat" w:cs="Montserrat"/>
          <w:color w:val="0B5394"/>
        </w:rPr>
        <w:t xml:space="preserve">and wages </w:t>
      </w:r>
      <w:r>
        <w:rPr>
          <w:rFonts w:ascii="Montserrat" w:eastAsia="Montserrat" w:hAnsi="Montserrat" w:cs="Montserrat"/>
          <w:color w:val="0B5394"/>
        </w:rPr>
        <w:t xml:space="preserve">are inadequate. </w:t>
      </w:r>
    </w:p>
    <w:p w14:paraId="00000009" w14:textId="77777777" w:rsidR="00AD77A7" w:rsidRDefault="00AD77A7">
      <w:pPr>
        <w:rPr>
          <w:color w:val="0B5394"/>
          <w:highlight w:val="white"/>
        </w:rPr>
      </w:pPr>
    </w:p>
    <w:p w14:paraId="0000000D" w14:textId="1BC15989" w:rsidR="00AD77A7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 xml:space="preserve">IFAN advocates for a ‘cash first’ </w:t>
      </w:r>
      <w:r w:rsidR="00B11A50">
        <w:rPr>
          <w:rFonts w:ascii="Montserrat" w:eastAsia="Montserrat" w:hAnsi="Montserrat" w:cs="Montserrat"/>
          <w:color w:val="0B5394"/>
        </w:rPr>
        <w:t xml:space="preserve">or </w:t>
      </w:r>
      <w:r>
        <w:rPr>
          <w:rFonts w:ascii="Montserrat" w:eastAsia="Montserrat" w:hAnsi="Montserrat" w:cs="Montserrat"/>
          <w:color w:val="0B5394"/>
        </w:rPr>
        <w:t xml:space="preserve">income-focused approach to food insecurity and campaigns to see a country without the need for charitable food aid. </w:t>
      </w:r>
      <w:r w:rsidR="00B11A50">
        <w:rPr>
          <w:rFonts w:ascii="Montserrat" w:eastAsia="Montserrat" w:hAnsi="Montserrat" w:cs="Montserrat"/>
          <w:color w:val="0B5394"/>
        </w:rPr>
        <w:t xml:space="preserve">Ultimately a cash first approach to food insecurity would see people able to access a Living Income through social security payments and wages as well as help in a crisis through local authority discretionary support via cash payments. </w:t>
      </w:r>
    </w:p>
    <w:p w14:paraId="00000013" w14:textId="77777777" w:rsidR="00AD77A7" w:rsidRDefault="00AD77A7">
      <w:pPr>
        <w:rPr>
          <w:color w:val="0B5394"/>
          <w:highlight w:val="white"/>
        </w:rPr>
      </w:pPr>
    </w:p>
    <w:p w14:paraId="00000014" w14:textId="77777777" w:rsidR="00AD77A7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 xml:space="preserve">I look forward to hearing from you. </w:t>
      </w:r>
    </w:p>
    <w:p w14:paraId="00000015" w14:textId="77777777" w:rsidR="00AD77A7" w:rsidRDefault="00AD77A7">
      <w:pPr>
        <w:rPr>
          <w:color w:val="0B5394"/>
          <w:highlight w:val="white"/>
        </w:rPr>
      </w:pPr>
    </w:p>
    <w:p w14:paraId="00000016" w14:textId="77777777" w:rsidR="00AD77A7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>Yours sincerely,</w:t>
      </w:r>
    </w:p>
    <w:p w14:paraId="00000017" w14:textId="77777777" w:rsidR="00AD77A7" w:rsidRDefault="00000000">
      <w:pPr>
        <w:shd w:val="clear" w:color="auto" w:fill="FFFFFF"/>
        <w:spacing w:line="331" w:lineRule="auto"/>
        <w:rPr>
          <w:rFonts w:ascii="Montserrat" w:eastAsia="Montserrat" w:hAnsi="Montserrat" w:cs="Montserrat"/>
          <w:color w:val="0B5394"/>
        </w:rPr>
      </w:pPr>
      <w:r>
        <w:rPr>
          <w:rFonts w:ascii="Montserrat" w:eastAsia="Montserrat" w:hAnsi="Montserrat" w:cs="Montserrat"/>
          <w:color w:val="0B5394"/>
        </w:rPr>
        <w:t>[Name/Email/Any other contact details]</w:t>
      </w:r>
    </w:p>
    <w:p w14:paraId="00000018" w14:textId="77777777" w:rsidR="00AD77A7" w:rsidRDefault="00AD77A7"/>
    <w:sectPr w:rsidR="00AD7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A7"/>
    <w:rsid w:val="00121375"/>
    <w:rsid w:val="001D2A56"/>
    <w:rsid w:val="002051B2"/>
    <w:rsid w:val="005F1411"/>
    <w:rsid w:val="00764023"/>
    <w:rsid w:val="0092052F"/>
    <w:rsid w:val="00AD77A7"/>
    <w:rsid w:val="00B11A50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F20CE"/>
  <w15:docId w15:val="{F4E40520-C3BC-5E4B-A48E-17EDFBA1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205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1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37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Sabine Goodwin</cp:lastModifiedBy>
  <cp:revision>5</cp:revision>
  <dcterms:created xsi:type="dcterms:W3CDTF">2024-04-01T11:32:00Z</dcterms:created>
  <dcterms:modified xsi:type="dcterms:W3CDTF">2024-04-01T13:15:00Z</dcterms:modified>
</cp:coreProperties>
</file>